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0"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Planilla de Evaluación concurso Becas de Entrenamiento 2022 BENTRE22OR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Comisión  Asesora Honoraria: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Nombre/s y apellido/s de los/las evaluadores/as:</w:t>
      </w:r>
    </w:p>
    <w:tbl>
      <w:tblPr>
        <w:tblStyle w:val="Table1"/>
        <w:tblW w:w="88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5"/>
        <w:gridCol w:w="1455"/>
        <w:gridCol w:w="1290"/>
        <w:tblGridChange w:id="0">
          <w:tblGrid>
            <w:gridCol w:w="6075"/>
            <w:gridCol w:w="1455"/>
            <w:gridCol w:w="12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Grilla de evaluación - Becas de entrenamiento cofinanciadas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Puntaje máximo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0" w:hanging="2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a. Porcentaje de materias aprobadas sobre total del plan de estudios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b. Promedio de calificaciones de materias rendidas, corregido por Promedio Histórico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 Regularidad en los estudios esto debe estar analizado a la luz de posibles licencias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d. Aptitudes del/la Director/a, co-director/a y equipo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d.1.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Experiencia en el tema propuesto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generales como investigador/a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en formación de becarios/as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left="314" w:firstLine="1.999999999999993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en dirección de proyectos de desarrollo tecnológico (PDTS)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d.2. Co-director/a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Experiencia en el tema propuesto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generales como investigador/a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en formación de becarios/as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en dirección de proyectos de desarrollo tecnológico (PDTS)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Formación en perspectiva de género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e. Lugar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Disponibilidad de infraestructura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Adecuación al plan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f. Plan de 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Originalidad hasta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Factibilidad hasta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Metodología hasta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5312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314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Impacto/pertinencia dentro del esquema socio productivo bonaerense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3" w:w="12242" w:orient="portrait"/>
      <w:pgMar w:bottom="1276" w:top="1210" w:left="1701" w:right="1701" w:header="56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590550</wp:posOffset>
              </wp:positionH>
              <wp:positionV relativeFrom="paragraph">
                <wp:posOffset>409575</wp:posOffset>
              </wp:positionV>
              <wp:extent cx="5800725" cy="42881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3708" y="3499013"/>
                        <a:ext cx="6204585" cy="561975"/>
                      </a:xfrm>
                      <a:custGeom>
                        <a:rect b="b" l="l" r="r" t="t"/>
                        <a:pathLst>
                          <a:path extrusionOk="0" h="561975" w="6204585">
                            <a:moveTo>
                              <a:pt x="0" y="0"/>
                            </a:moveTo>
                            <a:lnTo>
                              <a:pt x="0" y="561975"/>
                            </a:lnTo>
                            <a:lnTo>
                              <a:pt x="6204585" y="561975"/>
                            </a:lnTo>
                            <a:lnTo>
                              <a:pt x="62045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Calle 526 e/ 10 y 11 s/n, La Plata, Buenos Aires | Tel. 221 421 7374 / 482 3795 | cic.gba.gob.ar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590550</wp:posOffset>
              </wp:positionH>
              <wp:positionV relativeFrom="paragraph">
                <wp:posOffset>409575</wp:posOffset>
              </wp:positionV>
              <wp:extent cx="5800725" cy="42881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0725" cy="4288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391478</wp:posOffset>
          </wp:positionH>
          <wp:positionV relativeFrom="paragraph">
            <wp:posOffset>-180974</wp:posOffset>
          </wp:positionV>
          <wp:extent cx="4571048" cy="590550"/>
          <wp:effectExtent b="0" l="0" r="0" t="0"/>
          <wp:wrapNone/>
          <wp:docPr descr="Aplicación CIC 2022.png" id="3" name="image2.png"/>
          <a:graphic>
            <a:graphicData uri="http://schemas.openxmlformats.org/drawingml/2006/picture">
              <pic:pic>
                <pic:nvPicPr>
                  <pic:cNvPr descr="Aplicación CIC 2022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1048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tabs>
        <w:tab w:val="center" w:pos="4419"/>
        <w:tab w:val="right" w:pos="8838"/>
      </w:tabs>
      <w:ind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5612130" cy="5588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7AE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rsid w:val="00177AE4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177AE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77AE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77AE4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77AE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77AE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77A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77AE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rsid w:val="00177AE4"/>
    <w:pPr>
      <w:spacing w:after="100" w:afterAutospacing="1" w:before="100" w:beforeAutospacing="1"/>
    </w:pPr>
  </w:style>
  <w:style w:type="paragraph" w:styleId="z-Principiodelformulario">
    <w:name w:val="HTML Top of Form"/>
    <w:basedOn w:val="Normal"/>
    <w:next w:val="Normal"/>
    <w:rsid w:val="00177AE4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z-Finaldelformulario">
    <w:name w:val="HTML Bottom of Form"/>
    <w:basedOn w:val="Normal"/>
    <w:next w:val="Normal"/>
    <w:rsid w:val="00177AE4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Textoennegrita">
    <w:name w:val="Strong"/>
    <w:rsid w:val="00177AE4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il" w:customStyle="1">
    <w:name w:val="il"/>
    <w:rsid w:val="00177AE4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rsid w:val="00177AE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77AE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77AE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77AE4"/>
    <w:rPr>
      <w:position w:val="-1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77AE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D458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D4588"/>
    <w:rPr>
      <w:rFonts w:ascii="Tahoma" w:cs="Tahoma" w:hAnsi="Tahoma"/>
      <w:position w:val="-1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1036C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36CD"/>
    <w:rPr>
      <w:position w:val="-1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1036C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36CD"/>
    <w:rPr>
      <w:position w:val="-1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kld09YoJiRLNZVlIQ+H1n9ci0Q==">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2022-05-19T17:41:00Z</dcterms:created>
  <dc:creator>Perapoyo</dc:creator>
</cp:coreProperties>
</file>