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DD" w:rsidRDefault="0050177C">
      <w:pPr>
        <w:spacing w:after="474" w:line="265" w:lineRule="auto"/>
        <w:ind w:right="44"/>
        <w:jc w:val="center"/>
      </w:pPr>
      <w:r>
        <w:rPr>
          <w:b/>
        </w:rPr>
        <w:t>CARACTERÍSTICA DE LA BECA</w:t>
      </w:r>
    </w:p>
    <w:p w:rsidR="007873DD" w:rsidRDefault="0050177C">
      <w:pPr>
        <w:pStyle w:val="Ttulo1"/>
        <w:spacing w:after="239"/>
        <w:ind w:right="0"/>
      </w:pPr>
      <w:r>
        <w:t>ALCANCE</w:t>
      </w:r>
    </w:p>
    <w:p w:rsidR="007873DD" w:rsidRDefault="0050177C">
      <w:pPr>
        <w:spacing w:after="243"/>
        <w:ind w:left="-5" w:right="0"/>
      </w:pPr>
      <w:r>
        <w:t xml:space="preserve">Se denominan Becas de Formación Doctoral a los estipendios que a título de promoción, sin implicar relación de dependencia actual o </w:t>
      </w:r>
      <w:r>
        <w:t>futura, la Comisión de Investigaciones Científicas otorga para posibilitar la formación doctoral de egresados/as universitarios/as, argentinos/as o extranjeros/as residentes en la Provincia de Buenos Aires, quienes habiendo obtenido su último título de gra</w:t>
      </w:r>
      <w:r>
        <w:t xml:space="preserve">do dentro de un plazo no mayor a CINCO (5) años al momento de presentar su solicitud, vayan a realizar su plan de trabajo en una Universidad radicada en el territorio de la Provincia de Buenos Aires, bajo la dirección de un/a Director/a de Tareas (Decreto </w:t>
      </w:r>
      <w:r>
        <w:t>777/23).</w:t>
      </w:r>
    </w:p>
    <w:p w:rsidR="007873DD" w:rsidRDefault="0050177C">
      <w:pPr>
        <w:ind w:left="-5" w:right="0"/>
      </w:pPr>
      <w:r>
        <w:t>El número de becas a otorgar será establecido por las partes anualmente mediante cartas acuerdo, que pasarán a formar parte del convenio, según los ejes prioritarios que fije la CIC junto al Consejo Provincial de Coordinación del Sistema Universit</w:t>
      </w:r>
      <w:r>
        <w:t>ario y Científico.</w:t>
      </w:r>
    </w:p>
    <w:p w:rsidR="007873DD" w:rsidRDefault="0050177C">
      <w:pPr>
        <w:ind w:left="-5" w:right="0"/>
      </w:pPr>
      <w:r>
        <w:t xml:space="preserve">La Universidad, por su parte, se compromete a designar un tutor a cargo del/de la becario/a </w:t>
      </w:r>
      <w:proofErr w:type="spellStart"/>
      <w:r>
        <w:t>a</w:t>
      </w:r>
      <w:proofErr w:type="spellEnd"/>
      <w:r>
        <w:t xml:space="preserve"> fin de apoyar y supervisar los avances en su plan de trabajo para garantizar la finalización de sus estudios en tiempo y forma. La figura del t</w:t>
      </w:r>
      <w:r>
        <w:t xml:space="preserve">utor/a es independiente a la de </w:t>
      </w:r>
      <w:proofErr w:type="gramStart"/>
      <w:r>
        <w:t>Director</w:t>
      </w:r>
      <w:proofErr w:type="gramEnd"/>
      <w:r>
        <w:t>/a y Codirector/a de la Beca.</w:t>
      </w:r>
    </w:p>
    <w:p w:rsidR="007873DD" w:rsidRDefault="0050177C">
      <w:pPr>
        <w:ind w:left="-5" w:right="0"/>
      </w:pPr>
      <w:r>
        <w:t>Asimismo, la Universidad se compromete a designar a el/la becario/a con una dedicación simple en su planta docente, simultáneamente al otorgamiento de la beca.</w:t>
      </w:r>
    </w:p>
    <w:p w:rsidR="007873DD" w:rsidRDefault="0050177C">
      <w:pPr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3810000</wp:posOffset>
            </wp:positionH>
            <wp:positionV relativeFrom="page">
              <wp:posOffset>9994323</wp:posOffset>
            </wp:positionV>
            <wp:extent cx="3629025" cy="581025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533400</wp:posOffset>
            </wp:positionH>
            <wp:positionV relativeFrom="page">
              <wp:posOffset>9880023</wp:posOffset>
            </wp:positionV>
            <wp:extent cx="2526792" cy="816864"/>
            <wp:effectExtent l="0" t="0" r="0" b="0"/>
            <wp:wrapTopAndBottom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6792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Una vez recibido el/la d</w:t>
      </w:r>
      <w:r>
        <w:t>octor/a se presentará a la carrera de investigador/a de la CIC, conservando su lugar de trabajo y la dedicación simple en la Universidad. Asimismo, hasta tanto se resuelva su ingreso a carrera podrá aspirar a una beca postdoctoral de la CIC.</w:t>
      </w:r>
    </w:p>
    <w:p w:rsidR="007873DD" w:rsidRDefault="0050177C">
      <w:pPr>
        <w:ind w:left="-5" w:right="0"/>
      </w:pPr>
      <w:r>
        <w:t>BENEFICIARIOS/</w:t>
      </w:r>
      <w:r>
        <w:t>AS</w:t>
      </w:r>
    </w:p>
    <w:p w:rsidR="007873DD" w:rsidRDefault="0050177C">
      <w:pPr>
        <w:spacing w:after="249" w:line="266" w:lineRule="auto"/>
        <w:ind w:left="0" w:right="48" w:firstLine="0"/>
      </w:pPr>
      <w:r>
        <w:t xml:space="preserve">Destinado a </w:t>
      </w:r>
      <w:r>
        <w:rPr>
          <w:sz w:val="21"/>
        </w:rPr>
        <w:t>egresados/as universitarios/as, argentinos/as o extranjeros/as residentes en la Provincia de Buenos Aires, quienes habiendo obtenido su último título de grado dentro de un plazo no mayor a CINCO (5) años al momento de presentar su solicitud,</w:t>
      </w:r>
      <w:r>
        <w:rPr>
          <w:sz w:val="21"/>
        </w:rPr>
        <w:t xml:space="preserve"> vayan a realizar su plan de trabajo en una Universidad radicada en el territorio de la Provincia de Buenos Aires, bajo la dirección de un/a </w:t>
      </w:r>
      <w:proofErr w:type="gramStart"/>
      <w:r>
        <w:rPr>
          <w:sz w:val="21"/>
        </w:rPr>
        <w:t>Director</w:t>
      </w:r>
      <w:proofErr w:type="gramEnd"/>
      <w:r>
        <w:rPr>
          <w:sz w:val="21"/>
        </w:rPr>
        <w:t>/a de Tareas (Decreto 777/2023).</w:t>
      </w:r>
    </w:p>
    <w:p w:rsidR="007873DD" w:rsidRDefault="0050177C">
      <w:pPr>
        <w:spacing w:after="243"/>
        <w:ind w:left="-5" w:right="0"/>
      </w:pPr>
      <w:r>
        <w:t>LUGAR DE DESARROLLO DE LA BECA</w:t>
      </w:r>
    </w:p>
    <w:p w:rsidR="007873DD" w:rsidRDefault="0050177C">
      <w:pPr>
        <w:ind w:left="-5" w:right="0"/>
      </w:pPr>
      <w:r>
        <w:t>Quien se postule debe incluir en su present</w:t>
      </w:r>
      <w:r>
        <w:t>ación, formalmente acreditadas, la conformidad y aceptación de las autoridades de la Universidad que será el lugar de trabajo que aquel/aquella proponga para el desarrollo de la Beca de Formación Doctoral. El lugar de trabajo deberá estar situado dentro de</w:t>
      </w:r>
      <w:r>
        <w:t>l territorio de la provincia de Buenos Aires y encontrarse comprendido en el Programa de Becas Bonaerenses de Investigación.</w:t>
      </w:r>
    </w:p>
    <w:p w:rsidR="007873DD" w:rsidRDefault="0050177C">
      <w:pPr>
        <w:spacing w:after="237"/>
        <w:ind w:left="-5" w:right="0"/>
      </w:pPr>
      <w:r>
        <w:t>DURACIÓN</w:t>
      </w:r>
    </w:p>
    <w:p w:rsidR="007873DD" w:rsidRDefault="0050177C" w:rsidP="0050177C">
      <w:pPr>
        <w:spacing w:after="123"/>
        <w:ind w:left="-5" w:right="0"/>
      </w:pPr>
      <w:r>
        <w:t xml:space="preserve">Las Becas de Formación Doctoral tienen una duración de hasta CUATRO (4) años, prorrogables a solicitud de el/la becario/a </w:t>
      </w:r>
      <w:r>
        <w:t xml:space="preserve">juntamente con su </w:t>
      </w:r>
      <w:proofErr w:type="gramStart"/>
      <w:r>
        <w:t>Director</w:t>
      </w:r>
      <w:proofErr w:type="gramEnd"/>
      <w:r>
        <w:t>/a de Tareas por un año adicional. Esta solicitud de prórroga será presentada por los/as mismos/as dentro de un plazo no menor a 6 (seis) meses previos a la finalización de la beca, acompañada de un informe detallado de la labor d</w:t>
      </w:r>
      <w:r>
        <w:t>esarrollada y de los resultados obtenidos a la fecha de la presentación de la solicitud e indicando los motivos que la fundamentan.</w:t>
      </w:r>
      <w:bookmarkStart w:id="0" w:name="_GoBack"/>
      <w:bookmarkEnd w:id="0"/>
    </w:p>
    <w:p w:rsidR="007873DD" w:rsidRDefault="0050177C">
      <w:pPr>
        <w:ind w:left="-5" w:right="0"/>
      </w:pPr>
      <w:r>
        <w:lastRenderedPageBreak/>
        <w:t>La inscripción al doctorado debe ser acreditada dentro del primer semestre del primer año de beca.</w:t>
      </w:r>
    </w:p>
    <w:p w:rsidR="007873DD" w:rsidRDefault="0050177C">
      <w:pPr>
        <w:spacing w:after="237"/>
        <w:ind w:left="-5" w:right="0"/>
      </w:pPr>
      <w:r>
        <w:t>ESTIPENDIO</w:t>
      </w:r>
    </w:p>
    <w:p w:rsidR="007873DD" w:rsidRDefault="0050177C">
      <w:pPr>
        <w:spacing w:after="261"/>
        <w:ind w:left="-5" w:right="0"/>
      </w:pPr>
      <w:r>
        <w:t xml:space="preserve">El estipendio de las Becas será financiado por CIC y se corresponde con el monto y los aumentos establecidos por los acuerdos paritarios, referidos a la Ley </w:t>
      </w:r>
      <w:proofErr w:type="spellStart"/>
      <w:r>
        <w:t>N°</w:t>
      </w:r>
      <w:proofErr w:type="spellEnd"/>
      <w:r>
        <w:t xml:space="preserve"> 13.453 que regula las negociaciones colectivas de trabajo, en el ámbito de la administración púb</w:t>
      </w:r>
      <w:r>
        <w:t>lica provincial. El Directorio de la CIC prestará conformidad a los mismos.</w:t>
      </w:r>
    </w:p>
    <w:p w:rsidR="007873DD" w:rsidRDefault="0050177C" w:rsidP="0050177C">
      <w:pPr>
        <w:spacing w:after="11104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3810000</wp:posOffset>
            </wp:positionH>
            <wp:positionV relativeFrom="page">
              <wp:posOffset>9994329</wp:posOffset>
            </wp:positionV>
            <wp:extent cx="3629025" cy="581025"/>
            <wp:effectExtent l="0" t="0" r="0" b="0"/>
            <wp:wrapTopAndBottom/>
            <wp:docPr id="521" name="Picture 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533400</wp:posOffset>
            </wp:positionH>
            <wp:positionV relativeFrom="page">
              <wp:posOffset>9880029</wp:posOffset>
            </wp:positionV>
            <wp:extent cx="2526792" cy="816864"/>
            <wp:effectExtent l="0" t="0" r="0" b="0"/>
            <wp:wrapTopAndBottom/>
            <wp:docPr id="444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6792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Asimismo, se </w:t>
      </w:r>
      <w:proofErr w:type="gramStart"/>
      <w:r>
        <w:t>encontraran</w:t>
      </w:r>
      <w:proofErr w:type="gramEnd"/>
      <w:r>
        <w:t xml:space="preserve"> disponibles en: </w:t>
      </w:r>
      <w:hyperlink r:id="rId6">
        <w:r>
          <w:rPr>
            <w:color w:val="1155CC"/>
            <w:u w:val="single" w:color="1155CC"/>
          </w:rPr>
          <w:t>https://www.cic.gba.gob.ar/gobierno-abierto/</w:t>
        </w:r>
      </w:hyperlink>
    </w:p>
    <w:sectPr w:rsidR="007873DD">
      <w:pgSz w:w="11920" w:h="16840"/>
      <w:pgMar w:top="1486" w:right="1410" w:bottom="12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DD"/>
    <w:rsid w:val="0050177C"/>
    <w:rsid w:val="007873DD"/>
    <w:rsid w:val="009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F5F"/>
  <w15:docId w15:val="{3534E168-86BF-4050-AF7E-769A816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3" w:line="262" w:lineRule="auto"/>
      <w:ind w:left="10" w:right="4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9"/>
      <w:ind w:right="44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c.gba.gob.ar/gobierno-abiert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Hidalgo</dc:creator>
  <cp:keywords/>
  <cp:lastModifiedBy>Mariana Hidalgo</cp:lastModifiedBy>
  <cp:revision>2</cp:revision>
  <dcterms:created xsi:type="dcterms:W3CDTF">2024-10-01T15:36:00Z</dcterms:created>
  <dcterms:modified xsi:type="dcterms:W3CDTF">2024-10-01T15:36:00Z</dcterms:modified>
</cp:coreProperties>
</file>