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jc w:val="center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Boletín Oficial de la Provincia de Buenos Aires e Internet</w:t>
      </w:r>
    </w:p>
    <w:p w:rsidR="00000000" w:rsidDel="00000000" w:rsidP="00000000" w:rsidRDefault="00000000" w:rsidRPr="00000000" w14:paraId="00000003">
      <w:pPr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LA COMISIÓN DE INVESTIGACIONES CIENTÍFICAS DE LA PROVINCIA DE BUENOS</w:t>
      </w:r>
    </w:p>
    <w:p w:rsidR="00000000" w:rsidDel="00000000" w:rsidP="00000000" w:rsidRDefault="00000000" w:rsidRPr="00000000" w14:paraId="00000005">
      <w:pPr>
        <w:jc w:val="both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AIRES (CIC-PBA) LLAMA A CONCURSO PÚBLICO PARA LA SELECCIÓN DE</w:t>
      </w:r>
    </w:p>
    <w:p w:rsidR="00000000" w:rsidDel="00000000" w:rsidP="00000000" w:rsidRDefault="00000000" w:rsidRPr="00000000" w14:paraId="00000006">
      <w:pPr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DIRECTOR/A: </w:t>
      </w: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LABORATORIO DE ACÚSTICA Y LUMINOTECNIA (LAL)</w:t>
      </w:r>
    </w:p>
    <w:p w:rsidR="00000000" w:rsidDel="00000000" w:rsidP="00000000" w:rsidRDefault="00000000" w:rsidRPr="00000000" w14:paraId="00000007">
      <w:pPr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CONSULTA Y DESCARGA DEL REGLAMENTO DE CONCURSO, TÉRMINOS DE</w:t>
      </w:r>
    </w:p>
    <w:p w:rsidR="00000000" w:rsidDel="00000000" w:rsidP="00000000" w:rsidRDefault="00000000" w:rsidRPr="00000000" w14:paraId="00000009">
      <w:pPr>
        <w:jc w:val="both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REFERENCIA y PERFIL EN:</w:t>
      </w:r>
    </w:p>
    <w:p w:rsidR="00000000" w:rsidDel="00000000" w:rsidP="00000000" w:rsidRDefault="00000000" w:rsidRPr="00000000" w14:paraId="0000000A">
      <w:pPr>
        <w:jc w:val="both"/>
        <w:rPr>
          <w:rFonts w:ascii="Encode Sans" w:cs="Encode Sans" w:eastAsia="Encode Sans" w:hAnsi="Encode Sans"/>
        </w:rPr>
      </w:pPr>
      <w:hyperlink r:id="rId7">
        <w:r w:rsidDel="00000000" w:rsidR="00000000" w:rsidRPr="00000000">
          <w:rPr>
            <w:rFonts w:ascii="Encode Sans" w:cs="Encode Sans" w:eastAsia="Encode Sans" w:hAnsi="Encode Sans"/>
            <w:color w:val="1155cc"/>
            <w:u w:val="single"/>
            <w:rtl w:val="0"/>
          </w:rPr>
          <w:t xml:space="preserve">cic.vinculacionytransferencia@gmail.com</w:t>
        </w:r>
      </w:hyperlink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 </w:t>
      </w: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 / </w:t>
      </w:r>
      <w:hyperlink r:id="rId8">
        <w:r w:rsidDel="00000000" w:rsidR="00000000" w:rsidRPr="00000000">
          <w:rPr>
            <w:rFonts w:ascii="Encode Sans" w:cs="Encode Sans" w:eastAsia="Encode Sans" w:hAnsi="Encode Sans"/>
            <w:color w:val="1155cc"/>
            <w:u w:val="single"/>
            <w:rtl w:val="0"/>
          </w:rPr>
          <w:t xml:space="preserve">https://www.cic.gba.gob.ar/</w:t>
        </w:r>
      </w:hyperlink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 </w:t>
      </w:r>
    </w:p>
    <w:p w:rsidR="00000000" w:rsidDel="00000000" w:rsidP="00000000" w:rsidRDefault="00000000" w:rsidRPr="00000000" w14:paraId="0000000B">
      <w:pPr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ENVIAR PRESENTACIÓN A:</w:t>
      </w:r>
    </w:p>
    <w:p w:rsidR="00000000" w:rsidDel="00000000" w:rsidP="00000000" w:rsidRDefault="00000000" w:rsidRPr="00000000" w14:paraId="0000000D">
      <w:pPr>
        <w:jc w:val="both"/>
        <w:rPr>
          <w:rFonts w:ascii="Encode Sans" w:cs="Encode Sans" w:eastAsia="Encode Sans" w:hAnsi="Encode Sans"/>
        </w:rPr>
      </w:pPr>
      <w:hyperlink r:id="rId9">
        <w:r w:rsidDel="00000000" w:rsidR="00000000" w:rsidRPr="00000000">
          <w:rPr>
            <w:rFonts w:ascii="Encode Sans" w:cs="Encode Sans" w:eastAsia="Encode Sans" w:hAnsi="Encode Sans"/>
            <w:color w:val="1155cc"/>
            <w:u w:val="single"/>
            <w:rtl w:val="0"/>
          </w:rPr>
          <w:t xml:space="preserve">cic.vinculacionytransferencia@gmail.com</w:t>
        </w:r>
      </w:hyperlink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 , </w:t>
      </w:r>
      <w:hyperlink r:id="rId10">
        <w:r w:rsidDel="00000000" w:rsidR="00000000" w:rsidRPr="00000000">
          <w:rPr>
            <w:rFonts w:ascii="Encode Sans" w:cs="Encode Sans" w:eastAsia="Encode Sans" w:hAnsi="Encode Sans"/>
            <w:color w:val="1155cc"/>
            <w:u w:val="single"/>
            <w:rtl w:val="0"/>
          </w:rPr>
          <w:t xml:space="preserve">gedoc.cic@cic.gba.gob.ar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Encode Sans" w:cs="Encode Sans" w:eastAsia="Encode Sans" w:hAnsi="Encode Sans"/>
          <w:sz w:val="24"/>
          <w:szCs w:val="24"/>
        </w:rPr>
      </w:pPr>
      <w:r w:rsidDel="00000000" w:rsidR="00000000" w:rsidRPr="00000000">
        <w:rPr>
          <w:rFonts w:ascii="Encode Sans" w:cs="Encode Sans" w:eastAsia="Encode Sans" w:hAnsi="Encode Sans"/>
          <w:sz w:val="24"/>
          <w:szCs w:val="24"/>
          <w:rtl w:val="0"/>
        </w:rPr>
        <w:t xml:space="preserve">Las presentaciones de los postulantes SERÁN EXCLUSIVAMENTE EN FORMATO ELECTRÓNICO.</w:t>
      </w:r>
    </w:p>
    <w:p w:rsidR="00000000" w:rsidDel="00000000" w:rsidP="00000000" w:rsidRDefault="00000000" w:rsidRPr="00000000" w14:paraId="00000010">
      <w:pPr>
        <w:jc w:val="both"/>
        <w:rPr>
          <w:rFonts w:ascii="Montserrat" w:cs="Montserrat" w:eastAsia="Montserrat" w:hAnsi="Montserrat"/>
          <w:color w:val="7a7a7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FECHAS DE APERTURA Y CIERRE DE LA INSCRIPCIÓN: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Encode Sans" w:cs="Encode Sans" w:eastAsia="Encode Sans" w:hAnsi="Encode Sans"/>
          <w:sz w:val="24"/>
          <w:szCs w:val="24"/>
        </w:rPr>
      </w:pPr>
      <w:r w:rsidDel="00000000" w:rsidR="00000000" w:rsidRPr="00000000">
        <w:rPr>
          <w:rFonts w:ascii="Encode Sans" w:cs="Encode Sans" w:eastAsia="Encode Sans" w:hAnsi="Encode Sans"/>
          <w:sz w:val="24"/>
          <w:szCs w:val="24"/>
          <w:rtl w:val="0"/>
        </w:rPr>
        <w:t xml:space="preserve">15 de septiembre del 2025 al 15 de octubre del 2025</w:t>
      </w:r>
    </w:p>
    <w:sectPr>
      <w:headerReference r:id="rId11" w:type="default"/>
      <w:headerReference r:id="rId12" w:type="first"/>
      <w:headerReference r:id="rId13" w:type="even"/>
      <w:footerReference r:id="rId14" w:type="default"/>
      <w:footerReference r:id="rId15" w:type="first"/>
      <w:footerReference r:id="rId16" w:type="even"/>
      <w:pgSz w:h="16838" w:w="11906" w:orient="portrait"/>
      <w:pgMar w:bottom="1701" w:top="1418" w:left="1134" w:right="849" w:header="567" w:footer="114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Encode Sans">
    <w:embedRegular w:fontKey="{00000000-0000-0000-0000-000000000000}" r:id="rId1" w:subsetted="0"/>
    <w:embedBold w:fontKey="{00000000-0000-0000-0000-000000000000}" r:id="rId2" w:subsetted="0"/>
  </w:font>
  <w:font w:name="Encode Sans SemiBold">
    <w:embedRegular w:fontKey="{00000000-0000-0000-0000-000000000000}" r:id="rId3" w:subsetted="0"/>
    <w:embedBold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Encode Sans Medium">
    <w:embedRegular w:fontKey="{00000000-0000-0000-0000-000000000000}" r:id="rId9" w:subsetted="0"/>
    <w:embedBold w:fontKey="{00000000-0000-0000-0000-000000000000}" r:id="rId10" w:subsetted="0"/>
  </w:font>
  <w:font w:name="Encode Sans Condensed Thin">
    <w:embedRegular w:fontKey="{00000000-0000-0000-0000-000000000000}" r:id="rId11" w:subsetted="0"/>
    <w:embedBold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Encode Sans Condensed Thin" w:cs="Encode Sans Condensed Thin" w:eastAsia="Encode Sans Condensed Thin" w:hAnsi="Encode Sans Condensed Thi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19054</wp:posOffset>
          </wp:positionH>
          <wp:positionV relativeFrom="paragraph">
            <wp:posOffset>114300</wp:posOffset>
          </wp:positionV>
          <wp:extent cx="5731200" cy="1104900"/>
          <wp:effectExtent b="0" l="0" r="0" t="0"/>
          <wp:wrapNone/>
          <wp:docPr id="1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11049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rFonts w:ascii="Encode Sans" w:cs="Encode Sans" w:eastAsia="Encode Sans" w:hAnsi="Encode Sans"/>
        <w:color w:val="838383"/>
        <w:sz w:val="20"/>
        <w:szCs w:val="20"/>
        <w:vertAlign w:val="baseline"/>
      </w:rPr>
    </w:pPr>
    <w:r w:rsidDel="00000000" w:rsidR="00000000" w:rsidRPr="00000000">
      <w:rPr>
        <w:rFonts w:ascii="Encode Sans" w:cs="Encode Sans" w:eastAsia="Encode Sans" w:hAnsi="Encode Sans"/>
        <w:color w:val="838383"/>
        <w:sz w:val="20"/>
        <w:szCs w:val="20"/>
        <w:vertAlign w:val="baseline"/>
        <w:rtl w:val="0"/>
      </w:rPr>
      <w:tab/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1776095</wp:posOffset>
          </wp:positionH>
          <wp:positionV relativeFrom="paragraph">
            <wp:posOffset>9671050</wp:posOffset>
          </wp:positionV>
          <wp:extent cx="4671060" cy="739140"/>
          <wp:effectExtent b="0" l="0" r="0" t="0"/>
          <wp:wrapNone/>
          <wp:docPr id="1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10231" l="0" r="0" t="7621"/>
                  <a:stretch>
                    <a:fillRect/>
                  </a:stretch>
                </pic:blipFill>
                <pic:spPr>
                  <a:xfrm>
                    <a:off x="0" y="0"/>
                    <a:ext cx="4671060" cy="7391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1253"/>
        <w:tab w:val="center" w:leader="none" w:pos="4419"/>
        <w:tab w:val="right" w:leader="none" w:pos="8838"/>
      </w:tabs>
      <w:spacing w:after="0" w:line="240" w:lineRule="auto"/>
      <w:jc w:val="right"/>
      <w:rPr>
        <w:rFonts w:ascii="Encode Sans Medium" w:cs="Encode Sans Medium" w:eastAsia="Encode Sans Medium" w:hAnsi="Encode Sans Medium"/>
        <w:color w:val="595959"/>
        <w:sz w:val="18"/>
        <w:szCs w:val="18"/>
        <w:vertAlign w:val="baseline"/>
      </w:rPr>
    </w:pPr>
    <w:r w:rsidDel="00000000" w:rsidR="00000000" w:rsidRPr="00000000">
      <w:rPr>
        <w:rFonts w:ascii="Encode Sans SemiBold" w:cs="Encode Sans SemiBold" w:eastAsia="Encode Sans SemiBold" w:hAnsi="Encode Sans SemiBold"/>
        <w:color w:val="595959"/>
        <w:sz w:val="18"/>
        <w:szCs w:val="18"/>
        <w:vertAlign w:val="baseline"/>
        <w:rtl w:val="0"/>
      </w:rPr>
      <w:t xml:space="preserve">2025 •</w:t>
    </w:r>
    <w:r w:rsidDel="00000000" w:rsidR="00000000" w:rsidRPr="00000000">
      <w:rPr>
        <w:rFonts w:ascii="Encode Sans Medium" w:cs="Encode Sans Medium" w:eastAsia="Encode Sans Medium" w:hAnsi="Encode Sans Medium"/>
        <w:color w:val="595959"/>
        <w:sz w:val="18"/>
        <w:szCs w:val="18"/>
        <w:vertAlign w:val="baseline"/>
        <w:rtl w:val="0"/>
      </w:rPr>
      <w:t xml:space="preserve"> Año del Centenario de la Refinería YPF La Plata: Emblema de la Soberanía Energética Argentina</w:t>
    </w:r>
  </w:p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spacing w:after="0" w:line="276" w:lineRule="auto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AR"/>
    </w:rPr>
  </w:style>
  <w:style w:type="character" w:styleId="EncabezadoCar">
    <w:name w:val="Encabezado Car"/>
    <w:basedOn w:val="Fuentedepárrafopredeter."/>
    <w:next w:val="Encabezad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AR"/>
    </w:rPr>
  </w:style>
  <w:style w:type="character" w:styleId="PiedepáginaCar">
    <w:name w:val="Pie de página Car"/>
    <w:basedOn w:val="Fuentedepárrafopredeter."/>
    <w:next w:val="Piedepágina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yperlink" Target="mailto:gedoc.cic@cic.gba.gob.ar" TargetMode="External"/><Relationship Id="rId13" Type="http://schemas.openxmlformats.org/officeDocument/2006/relationships/header" Target="header3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ic.vinculacionytransferencia@gmail.com" TargetMode="External"/><Relationship Id="rId15" Type="http://schemas.openxmlformats.org/officeDocument/2006/relationships/footer" Target="footer2.xml"/><Relationship Id="rId14" Type="http://schemas.openxmlformats.org/officeDocument/2006/relationships/footer" Target="footer1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ic.vinculacionytransferencia@gmail.com" TargetMode="External"/><Relationship Id="rId8" Type="http://schemas.openxmlformats.org/officeDocument/2006/relationships/hyperlink" Target="https://www.cic.gba.gob.ar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ncodeSans-regular.ttf"/><Relationship Id="rId2" Type="http://schemas.openxmlformats.org/officeDocument/2006/relationships/font" Target="fonts/EncodeSans-bold.ttf"/><Relationship Id="rId3" Type="http://schemas.openxmlformats.org/officeDocument/2006/relationships/font" Target="fonts/EncodeSansSemiBold-regular.ttf"/><Relationship Id="rId4" Type="http://schemas.openxmlformats.org/officeDocument/2006/relationships/font" Target="fonts/EncodeSansSemiBold-bold.ttf"/><Relationship Id="rId11" Type="http://schemas.openxmlformats.org/officeDocument/2006/relationships/font" Target="fonts/EncodeSansCondensedThin-regular.ttf"/><Relationship Id="rId10" Type="http://schemas.openxmlformats.org/officeDocument/2006/relationships/font" Target="fonts/EncodeSansMedium-bold.ttf"/><Relationship Id="rId12" Type="http://schemas.openxmlformats.org/officeDocument/2006/relationships/font" Target="fonts/EncodeSansCondensedThin-bold.ttf"/><Relationship Id="rId9" Type="http://schemas.openxmlformats.org/officeDocument/2006/relationships/font" Target="fonts/EncodeSansMedium-regular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RNm+LwCAXYU5lq8DBV0t/4uqFw==">CgMxLjA4AHIhMXA3NDdmbnQ2OUdkUUt6Y2RtQk13YWFCTFdRdTZCSTVr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2025-01-03T16:30:00Z</dcterms:created>
  <dc:creator>Laura Signorio</dc:creator>
</cp:coreProperties>
</file>